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F5" w:rsidRPr="00DB6FF5" w:rsidRDefault="00DB6FF5" w:rsidP="00DB6FF5">
      <w:pPr>
        <w:spacing w:after="0" w:line="217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3575" cy="736600"/>
            <wp:effectExtent l="19050" t="0" r="3175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FF5" w:rsidRPr="00DB6FF5" w:rsidRDefault="00DB6FF5" w:rsidP="00DB6FF5">
      <w:pPr>
        <w:spacing w:after="217" w:line="408" w:lineRule="atLeast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38"/>
          <w:szCs w:val="38"/>
          <w:lang w:eastAsia="ru-RU"/>
        </w:rPr>
      </w:pPr>
      <w:r w:rsidRPr="00DB6FF5">
        <w:rPr>
          <w:rFonts w:ascii="Arial" w:eastAsia="Times New Roman" w:hAnsi="Arial" w:cs="Arial"/>
          <w:b/>
          <w:bCs/>
          <w:color w:val="4D4D4D"/>
          <w:kern w:val="36"/>
          <w:sz w:val="38"/>
          <w:szCs w:val="38"/>
          <w:lang w:eastAsia="ru-RU"/>
        </w:rPr>
        <w:t>Указ Президента РФ от 8 марта 2015 г. N 120 "О некоторых вопросах противодействия коррупции"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частью 1 статьи 5 Федерального закона от 25 декабря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г. N 273-ФЗ "О противодействии коррупции", Федеральным законом от 22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декабря  2014 г.   N 431-Ф3   "О   внесении   изменений   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отдельные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законодательные акты Российской Федерации  по  вопросам   противодействия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коррупции" и в целях совершенствования деятельности  по   противодействию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постановляю: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 Руководителям    федеральных    государственных    органов,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корпораций  (компаний),  фондов  и  иных    организаций,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 Российской Федерацией на основании федеральных законов: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в 3-месячный срок разработку и  утверждение   перечней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предусмотренных подпунктом "и" пункта 1  части  1    статьи 2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от  7  мая  2013 г.  N 79-ФЗ  "О  запрете   отдельным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 открывать  и  иметь  счета  (вклады),  хранить   наличные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денежные средства и ценности  в  иностранных  банках,    расположенных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Федерации, владеть и (или)   пользоваться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финансовыми инструментами" (далее -  Федеральный  закон   "О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запрете отдельным категориям  лиц  открывать  и  иметь  счета   (вклады),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хранить наличные денежные средства  и  ценности  в  иностранных   банках,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пределами территории Российской  Федерации,  владеть  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пользоваться иностранными финансовыми инструментами");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 разработке перечней должностей, указанных  в  подпункте   "а"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пункта, исходить  из  того,  что  обязательному    включению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соответствующий перечень подлежат должности, удовлетворяющие  одному 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следующих критериев: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федеральной государственной гражданской службы, отнесенные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высшей группе должностей;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исполнение  обязанностей  по  должности  предусматривает    допуск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 особой важности.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Рекомендовать Центральному банку Российской Федерации и   органам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власти  субъектов  Российской  Федерации    обеспечить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3-месячный  срок  разработку   и   утверждение   перечней     должностей,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подпунктом "и" пункта 1 части 1  статьи  2   Федерального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"О запрете отдельным  категориям  лиц  открывать  и  иметь   счета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(вклады), хранить наличные денежные средства и  ценности  в 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банках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расположенных  за  пределами  территории  Российской   Федерации,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владеть и (или) пользоваться  иностранными  финансовыми   инструментами",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руководствуясь подпунктом "б" пункта 1 настоящего Указа.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Установить, что впредь до принятия соответствующего федерального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 факт,  свидетельствующий  о  невозможности  выполнения    лицами,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части 1 статьи 2 Федерального закона "О  запрете   отдельным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 открывать  и  иметь  счета  (вклады),  хранить   наличные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денежные средства и ценности  в  иностранных  банках,    расположенных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Федерации, владеть и (или)   пользоваться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финансовыми инструментами", требований  этого   Федерального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 в  связи  с   арестом,   запретом   распоряжения,   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наложенными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компетентными  органами  иностранного  государства  в      соответствии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данного  иностранного  государства,  на     территории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находятся  счета  (вклады),  осуществляется  хранение   наличных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 и  ценностей  в  иностранном  банке  и  (или)   имеются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иностранные финансовые инструменты, или в связи с иными обстоятельствами,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зависящими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воли таких лиц, подлежит рассмотрению по заявлениям этих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 на заседании соответствующей комиссии  по  соблюдению    требований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 и урегулированию конфликта интересов (аттестационной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комиссии).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4. Внести в Указ Президента Российской Федерации от 18 мая   2009 г.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557 "Об утверждении  перечня  должностей  федеральной   государственной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при назначении на  которые  граждане  и  при  замещении   которых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государственные служащие  обязаны  представлять    сведения о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своих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характера, а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сведения о доходах, об имуществе и  обязательствах   имущественного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своих супруги (супруга) и несовершеннолетних детей"   (Собрание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2542; 2012,   N 4,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471; N 14, ст. 1616; 2014, N 27, ст. 3754) и в  перечень   должностей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при назначении на которые граждане 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федеральные  государственные  служащие   обязаны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сведения о своих доходах,  об  имуществе  и   обязательствах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а также сведения о  доходах,  об    имуществе 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  своих  супруги     (супруга) 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 детей,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этим Указом, следующие изменения: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из наименования и пункта 1 Указа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"при назначении на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граждане и" исключить;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из наименования перечня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"при назначении на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граждане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и" исключить.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в Положение о представлении гражданами, претендующими 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замещение должностей федеральной государственной службы, и 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сведений  о  доходах,   об       имуществе 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имущественного характера,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   Президента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18 мая 2009 г. N 559 "О представлении гражданами,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должностей федеральной государственной службы,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федеральными  государственными  служащими  сведений  о     доходах,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 обязательствах   имущественного   характера"     (Собрание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2010,   N 3,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274; 2012, N 12, ст. 1391; 2013,  N 14,  ст. 1670;  N 40,   ст. 5044;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49, ст. 6399; 2014, N 26, ст. 3518, 3520), следующие изменения: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изложить в следующей редакции: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Обязанность представлять сведения о  доходах,  об    имуществе 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имущественного характера в  соответствии  с 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возлагается на гражданина, претендующего на замещение должности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государственной службы (далее - гражданин), и на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служащего,  замещавшего  по  состоянию  на  31   декабря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отчетного года должность государственной службы, предусмотренную перечнем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утвержденным Указом Президента Российской Федерации от 18 мая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г. N 557 (далее - государственный служащий)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из подпункта "а" пункта  3  слова  ",  предусмотренные   перечнем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указанным в пункте 2 настоящего Положения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пункт 6 изложить в следующей редакции: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"6.  Федеральный  государственный  служащий,  замещающий   должность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государственной службы, не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включенную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перечень должностей,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 Указом Президента Российской Федерации от  18  мая   2009 г.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557, и претендующий на замещение иной должности государственной службы,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 указанные сведения в соответствии с пунктом  2,   подпунктом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пункта 3 и пунктом 4 настоящего Положения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в Указ Президента Российской  Федерации  от  21   сентября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г.  N 1065  "О  проверке   достоверности   и   полноты   сведений,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гражданами,  претендующими  на   замещение     должностей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 государственной  службы,  и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государственными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 и  соблюдения   федеральными   государственными     служащими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поведению" (Собрание законодательства Российской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2009, N 39, ст. 4588; 2010,  N 3,  ст. 274;  N 27,   ст. 3446;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30, ст. 4070;  2012,  N 12,  ст. 1391;  2013,  N 14,  ст. 1670;  N 49,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6399; 2014, N 15, ст. 1729; N 26, ст. 3518) и в Положение о проверке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 и   полноты   сведений,   представляемых      гражданами,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должностей федеральной государственной службы,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федеральными государственными  служащими,  и  соблюдения   федеральными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служащими   требований   к   служебному     поведению,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этим Указом, следующие изменения: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3 Указа: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подпункта "</w:t>
      </w:r>
      <w:proofErr w:type="spell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слова ", а также проверки  соблюдения   гражданами,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замещавшими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должности федеральной государственной службы, ограничений при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ими после ухода с федеральной государственной службы трудового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договора и (или) гражданско-правового договора в случаях, предусмотренных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законами" исключить;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"м" следующего содержания: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"м)  осуществление  проверки  соблюдения  гражданами,    замещавшими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федеральной государственной службы, ограничений при заключении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ими после увольнения  с  федеральной  государственной  службы   трудового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и (или) гражданско-правового договора в случаях, предусмотренных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3 Положения изложить в следующей редакции: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 Проверка  достоверности  и  полноты  сведений  о    доходах,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обязательствах  имущественного  характера,   представляемых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государственным служащим, замещающим  должность 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службы,  не 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предусмотренную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перечнем     должностей,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 Указом Президента Российской Федерации от  18  мая   2009 г.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557,  и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замещение   иной   должности     федеральной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осуществляется в порядке, установленном настоящим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Положением  для  проверки   сведений,   представляемых       гражданами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нормативными правовыми актами Российской Федерации.".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Внести в  Положение  о  комиссиях  по  соблюдению    требований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 поведению   федеральных   государственных         служащих 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урегулированию  конфликта  интересов,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Указом    Президента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 июля 2010 г. N 821 "О комиссиях по   соблюдению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поведению федеральных государственных служащих 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интересов" (Собрание законодательства Российской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2010, N 27,  ст. 3446;  2012,  N 12,  ст. 1391;  2013,   N 14,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1670; N 49, ст. 6399; 2014, N 26, ст. 3518), следующие изменения: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16: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"б" дополнить абзацем следующего содержания: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"заявление государственного  служащего  о  невозможности   выполнить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Федерального закона от  7  мая  2013 г.  N 79-ФЗ  "О   запрете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категориям лиц  открывать  и  иметь  счета  (вклады),   хранить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денежные средства и ценности в иностранных банках, расположенных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пределами  территории  Российской  Федерации,   владеть     и   (или)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 (далее - Федеральный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 "О запрете  отдельным  категориям  лиц  открывать  и  иметь  счета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(вклады), хранить наличные денежные средства и  ценности  в 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банках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расположенных  за  пределами  территории  Российской   Федерации,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владеть и (или) пользоваться иностранными финансовыми инструментами") 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связи  с  арестом,  запретом  распоряжения,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наложенными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компетентными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иностранного государства  в  соответствии  с   законодательством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иностранного государства, на территории которого находятся счета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(вклады), осуществляется хранение наличных денежных средств и ценностей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иностранном банке и (или) имеются иностранные финансовые инструменты, или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связи с иными обстоятельствами, не зависящими от его воли или воли его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</w:t>
      </w:r>
      <w:proofErr w:type="spell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изложить в следующей редакции: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</w:t>
      </w:r>
      <w:proofErr w:type="spell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поступившее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с частью 4  статьи  12   Федерального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от 25 декабря 2008 г. N 273-Ф3 "О  противодействии  коррупции"  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статьей 64.1 Трудового кодекса Российской  Федерации  в 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  уведомление  коммерческой  или  некоммерческой       организации о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заключении с гражданином, замещавшим должность государственной службы 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органе, трудового или гражданско-правового  договора 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   работ   (оказание   услуг),   если         отдельные функции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управления данной организацией входили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должностные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(служебные) обязанности, исполняемые  во  время  замещения    должности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при условии, что указанному гражданину комиссией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ранее было отказано  во  вступлении  в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трудовые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 гражданско-правовые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отношения с данной организацией или что вопрос о  даче  согласия   такому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гражданину на замещение им должности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коммерческой  или   некоммерческой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либо на выполнение им работы на условиях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в коммерческой  или  некоммерческой  организации    комиссией не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рассматривался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19 изложить в следующей редакции: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"19. Заседание комиссии проводится в  присутствии 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в отношении  которого  рассматривается  вопрос  о   соблюдении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поведению и (или) требований  об   урегулировании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конфликта   интересов,   или   гражданина,    замещавшего    должность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службы в государственном органе. При наличии 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письменной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просьбы государственного служащего или гражданина, замещавшего должность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 в  государственном  органе,   о     рассмотрении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указанного вопроса без его участия заседание комиссии проводится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отсутствие. В  случае  неявки  на  заседание  комиссии 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 (его  представителя)  и  при  отсутствии  письменной   просьбы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 о рассмотрении данного вопроса без его участия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 вопроса  откладывается.   В   случае       повторной неявки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служащего  без  уважительной  причины  комиссия   может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 решение  о   рассмотрении   данного   вопроса   в   отсутствие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служащего.  В  случае  неявки  на  заседание   комиссии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гражданина,   замещавшего   должность   государственной       службы  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(его представителя), при условии,  что   указанный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 сменил  место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жительства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были  предприняты  все    меры по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информированию его о дате проведения заседания комиссии, комиссия   может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решение о рассмотрении данного вопроса в  отсутствие   указанного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25.2 следующего содержания: "25.2.  По   итогам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вопроса, указанного в абзаце четвертом подпункта "б" пункта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 настоящего Положения, комиссия принимает одно из следующих решений: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 признать,  что   обстоятельства,   препятствующие     выполнению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Федерального  закона  "О  запрете  отдельным    категориям лиц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и иметь счета (вклады), хранить наличные денежные  средства   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ценности в иностранных банках,  расположенных  за  пределами   территории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владеть  и  (или)   пользоваться   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инструментами", являются объективными и уважительными;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признать,  что   обстоятельства,   препятствующие     выполнению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Федерального  закона  "О  запрете  отдельным    категориям лиц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и иметь счета (вклады), хранить наличные денежные  средства   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ценности в иностранных банках,  расположенных  за  пределами   территории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владеть  и  (или)   пользоваться   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инструментами", не являются объективными и уважительными.   В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</w:t>
      </w:r>
      <w:proofErr w:type="gram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случае комиссия рекомендует  руководителю  государственного   органа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применить к государственному служащему конкретную меру ответственности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26 изложить в следующей редакции: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"26. По итогам рассмотрения вопросов, указанных в  подпунктах   "а",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"б", "г" и "</w:t>
      </w:r>
      <w:proofErr w:type="spell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пункта 16 настоящего Положения,  и  при  наличии  к   тому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оснований комиссия может принять иное  решение,  чем  это   предусмотрено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пунктами 22 - 25, 25.1, 25.2 и 26.1 настоящего  Положения.  Основания  и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мотивы принятия такого решения должны быть отражены в протоколе заседания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Внести в Указ Президента Российской Федерации от 2 апреля 2013 г.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309 "О мерах по реализации отдельных положений Федерального закона   "О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 коррупции"   (Собрание   законодательства     Российской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2013, N 14, ст. 1670; N 23, ст. 2892; N 28,  ст. 3813;   N 49,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6399; 2014, N 26, ст. 3520; N 30, ст. 4286) изменение, дополнив пункт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 подпунктом "в" следующего содержания: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"в)    издавать    методические    рекомендации     и     Другие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инструктивно-методические материалы,  касающиеся  реализации   требований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законов, нормативных правовых  актов  Президента   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и   Правительства   Российской   Федерации        по вопросам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</w:t>
      </w:r>
      <w:proofErr w:type="gramStart"/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Настоящий Указ вступает в силу со дня его подписания.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 марта 2015 года</w:t>
      </w:r>
    </w:p>
    <w:p w:rsidR="00DB6FF5" w:rsidRPr="00DB6FF5" w:rsidRDefault="00DB6FF5" w:rsidP="00DB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6F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120</w:t>
      </w:r>
    </w:p>
    <w:p w:rsidR="00D113FD" w:rsidRDefault="00DB6FF5" w:rsidP="00DB6FF5">
      <w:r w:rsidRPr="00DB6F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B6F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ГАРАНТ</w:t>
      </w:r>
      <w:proofErr w:type="gramStart"/>
      <w:r w:rsidRPr="00DB6F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.Р</w:t>
      </w:r>
      <w:proofErr w:type="gramEnd"/>
      <w:r w:rsidRPr="00DB6F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У:</w:t>
      </w:r>
      <w:r w:rsidRPr="00DB6FF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anchor="review#ixzz3VO2zGJ00" w:history="1">
        <w:r w:rsidRPr="00DB6FF5">
          <w:rPr>
            <w:rFonts w:ascii="Arial" w:eastAsia="Times New Roman" w:hAnsi="Arial" w:cs="Arial"/>
            <w:color w:val="003399"/>
            <w:sz w:val="18"/>
            <w:lang w:eastAsia="ru-RU"/>
          </w:rPr>
          <w:t>http://www.garant.ru/hotlaw/federal/611495/#review#ixzz3VO2zGJ00</w:t>
        </w:r>
      </w:hyperlink>
    </w:p>
    <w:sectPr w:rsidR="00D113FD" w:rsidSect="00DB6F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DB6FF5"/>
    <w:rsid w:val="003A355B"/>
    <w:rsid w:val="00D113FD"/>
    <w:rsid w:val="00DB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FD"/>
  </w:style>
  <w:style w:type="paragraph" w:styleId="1">
    <w:name w:val="heading 1"/>
    <w:basedOn w:val="a"/>
    <w:link w:val="10"/>
    <w:uiPriority w:val="9"/>
    <w:qFormat/>
    <w:rsid w:val="00DB6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6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6F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B6FF5"/>
  </w:style>
  <w:style w:type="character" w:styleId="a3">
    <w:name w:val="Hyperlink"/>
    <w:basedOn w:val="a0"/>
    <w:uiPriority w:val="99"/>
    <w:semiHidden/>
    <w:unhideWhenUsed/>
    <w:rsid w:val="00DB6F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611495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2524</Words>
  <Characters>14390</Characters>
  <Application>Microsoft Office Word</Application>
  <DocSecurity>0</DocSecurity>
  <Lines>119</Lines>
  <Paragraphs>33</Paragraphs>
  <ScaleCrop>false</ScaleCrop>
  <Company/>
  <LinksUpToDate>false</LinksUpToDate>
  <CharactersWithSpaces>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golodnev_mg</dc:creator>
  <cp:lastModifiedBy>golodnev_mg</cp:lastModifiedBy>
  <cp:revision>1</cp:revision>
  <dcterms:created xsi:type="dcterms:W3CDTF">2015-03-25T09:09:00Z</dcterms:created>
  <dcterms:modified xsi:type="dcterms:W3CDTF">2015-03-25T09:15:00Z</dcterms:modified>
</cp:coreProperties>
</file>